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6F9A74" w14:textId="77777777" w:rsidR="00A91BC6" w:rsidRDefault="00877F48" w:rsidP="00A91BC6">
      <w:pPr>
        <w:jc w:val="both"/>
      </w:pPr>
      <w:bookmarkStart w:id="0" w:name="_GoBack"/>
      <w:bookmarkEnd w:id="0"/>
      <w:r>
        <w:t xml:space="preserve">Name </w:t>
      </w:r>
    </w:p>
    <w:p w14:paraId="1096F61F" w14:textId="77777777" w:rsidR="00A91BC6" w:rsidRDefault="00877F48" w:rsidP="00A91BC6">
      <w:pPr>
        <w:jc w:val="both"/>
      </w:pPr>
      <w:r>
        <w:t xml:space="preserve">Course </w:t>
      </w:r>
    </w:p>
    <w:p w14:paraId="1C3F0075" w14:textId="2518BED2" w:rsidR="00A91BC6" w:rsidRDefault="00877F48" w:rsidP="00A91BC6">
      <w:pPr>
        <w:jc w:val="both"/>
      </w:pPr>
      <w:r>
        <w:t>Tutor</w:t>
      </w:r>
    </w:p>
    <w:p w14:paraId="4E8BE776" w14:textId="77777777" w:rsidR="00A91BC6" w:rsidRDefault="00877F48" w:rsidP="00A91BC6">
      <w:pPr>
        <w:jc w:val="both"/>
      </w:pPr>
      <w:r>
        <w:t xml:space="preserve">Date </w:t>
      </w:r>
    </w:p>
    <w:p w14:paraId="4E22DDC9" w14:textId="59398AE1" w:rsidR="00A91BC6" w:rsidRDefault="00877F48" w:rsidP="00A91BC6">
      <w:pPr>
        <w:jc w:val="center"/>
      </w:pPr>
      <w:r>
        <w:t>Christianity view on spiritual realism</w:t>
      </w:r>
    </w:p>
    <w:p w14:paraId="013B61CD" w14:textId="1961FE2A" w:rsidR="00FD3C40" w:rsidRDefault="00877F48" w:rsidP="00DA0AB8">
      <w:pPr>
        <w:spacing w:line="480" w:lineRule="auto"/>
        <w:ind w:firstLine="720"/>
      </w:pPr>
      <w:r>
        <w:t>The different religions provide a very strong emphasis on varying concepts which define essential elements within the world. Different opinions across different religions have shaped the world views on several ideas. However, an important aspect to conside</w:t>
      </w:r>
      <w:r>
        <w:t xml:space="preserve">r is the different perspectives that are held focus on improving the engagement of individuals within their respective settings. </w:t>
      </w:r>
      <w:r w:rsidRPr="009301DF">
        <w:t xml:space="preserve">The spirituality plays a crucial role in influencing an individual </w:t>
      </w:r>
      <w:r w:rsidRPr="009301DF">
        <w:t>behavior based on how they perceive universal concepts in life as well as the religious influence</w:t>
      </w:r>
      <w:r w:rsidR="00DA0AB8">
        <w:t xml:space="preserve"> (</w:t>
      </w:r>
      <w:r w:rsidR="00DA0AB8" w:rsidRPr="00DA0AB8">
        <w:t xml:space="preserve">Wright, </w:t>
      </w:r>
      <w:r w:rsidR="00DA0AB8">
        <w:t xml:space="preserve"> 34).</w:t>
      </w:r>
      <w:r w:rsidRPr="009301DF">
        <w:t xml:space="preserve"> Individuals within a given society tend to interact with the underlying values and norms, which shape their growth and behavioral development.</w:t>
      </w:r>
      <w:r>
        <w:t xml:space="preserve"> Therefore, </w:t>
      </w:r>
      <w:r w:rsidRPr="009301DF">
        <w:t>Spiritual realism is essential in defining an individual divine increase and their cooperation in the</w:t>
      </w:r>
      <w:r w:rsidRPr="009301DF">
        <w:t xml:space="preserve"> physical world</w:t>
      </w:r>
      <w:r>
        <w:t xml:space="preserve"> from a Christian perspective.</w:t>
      </w:r>
    </w:p>
    <w:p w14:paraId="2BBF6264" w14:textId="5FA21259" w:rsidR="009301DF" w:rsidRDefault="00877F48" w:rsidP="00DA0AB8">
      <w:pPr>
        <w:spacing w:line="480" w:lineRule="auto"/>
        <w:ind w:firstLine="720"/>
      </w:pPr>
      <w:r w:rsidRPr="009301DF">
        <w:t xml:space="preserve">Human development is influenced by diverse factors, which play an essential role in defining individual well-being based on how </w:t>
      </w:r>
      <w:r w:rsidRPr="009301DF">
        <w:t>they can interact with their inner-self based on the underlying principles, and values, which shape their character.</w:t>
      </w:r>
      <w:r>
        <w:t xml:space="preserve"> H</w:t>
      </w:r>
      <w:r w:rsidRPr="009301DF">
        <w:t>umanity is built on both physical and spiritual being. The ability of an individual to integrate primary measures, which link their spirit</w:t>
      </w:r>
      <w:r w:rsidRPr="009301DF">
        <w:t>ual to physical wellbeing, is essential in defining positive development following religious concepts that shape individual prosperity</w:t>
      </w:r>
      <w:r w:rsidR="00DA0AB8">
        <w:t xml:space="preserve"> (</w:t>
      </w:r>
      <w:r w:rsidR="00DA0AB8" w:rsidRPr="00DA0AB8">
        <w:t xml:space="preserve">Parsons </w:t>
      </w:r>
      <w:r w:rsidR="00DA0AB8">
        <w:t xml:space="preserve">41). </w:t>
      </w:r>
      <w:r w:rsidRPr="009301DF">
        <w:t>The decisions that an individual make are based on the personal interpretation where it is easier to evalua</w:t>
      </w:r>
      <w:r w:rsidRPr="009301DF">
        <w:t xml:space="preserve">te whether there is a higher level of connectedness, which is essential in defining an improved focus on spiritual </w:t>
      </w:r>
      <w:r w:rsidRPr="009301DF">
        <w:lastRenderedPageBreak/>
        <w:t>development. Spiritual development is based on the underlying beliefs and values, which are critical in identifying fundamental concepts that</w:t>
      </w:r>
      <w:r w:rsidRPr="009301DF">
        <w:t xml:space="preserve"> influence human interaction</w:t>
      </w:r>
      <w:r w:rsidR="00DA0AB8">
        <w:t xml:space="preserve"> </w:t>
      </w:r>
      <w:r w:rsidR="00DA0AB8" w:rsidRPr="00DA0AB8">
        <w:t xml:space="preserve">(Lakoff </w:t>
      </w:r>
      <w:r w:rsidR="00DA0AB8">
        <w:t xml:space="preserve"> 15</w:t>
      </w:r>
      <w:r w:rsidR="00DA0AB8" w:rsidRPr="00DA0AB8">
        <w:t>).</w:t>
      </w:r>
    </w:p>
    <w:p w14:paraId="3581A904" w14:textId="2524EF3B" w:rsidR="009301DF" w:rsidRPr="009301DF" w:rsidRDefault="00877F48" w:rsidP="00DA0AB8">
      <w:pPr>
        <w:spacing w:line="480" w:lineRule="auto"/>
        <w:ind w:firstLine="720"/>
      </w:pPr>
      <w:r w:rsidRPr="009301DF">
        <w:t xml:space="preserve">Spiritual realism thus focuses on life as a spiritual challenge. The mood of spiritual realism is sacred and identifies essential elements that help shape individual wellbeing. Religion plays a crucial role in </w:t>
      </w:r>
      <w:r w:rsidRPr="009301DF">
        <w:t>developing spiritual realism among individuals. The religious beliefs, values, and norms are necessary for forming better concepts, which outline better elements that help in improving individual interaction</w:t>
      </w:r>
      <w:r w:rsidR="00DA0AB8">
        <w:t xml:space="preserve"> (</w:t>
      </w:r>
      <w:r w:rsidR="00DA0AB8" w:rsidRPr="00DA0AB8">
        <w:t>Turner</w:t>
      </w:r>
      <w:r w:rsidR="00DA0AB8">
        <w:t xml:space="preserve"> 28).</w:t>
      </w:r>
    </w:p>
    <w:p w14:paraId="4A3DBBE5" w14:textId="53311E9A" w:rsidR="009301DF" w:rsidRPr="009301DF" w:rsidRDefault="00877F48" w:rsidP="00DA0AB8">
      <w:pPr>
        <w:spacing w:line="480" w:lineRule="auto"/>
        <w:ind w:firstLine="720"/>
      </w:pPr>
      <w:r w:rsidRPr="009301DF">
        <w:t>From the Christian perspective, spi</w:t>
      </w:r>
      <w:r w:rsidRPr="009301DF">
        <w:t>ritual realism explains how individuals interact and relate their actions to the principles and virtues that shape Christianity. The fundamental concepts that are described in this case are essential in providing a highly integrated setting where it is pos</w:t>
      </w:r>
      <w:r w:rsidRPr="009301DF">
        <w:t>sible to achieve a higher level of success based on how individuals perceive righteousness. The existence of spiritual and physical presence helps an individual relate and make informed decisions, which are essential in defining personal relations. Thus, s</w:t>
      </w:r>
      <w:r w:rsidRPr="009301DF">
        <w:t>piritual realism is critical in shaping individual ideology based on how they are taught from a religious perspective</w:t>
      </w:r>
      <w:r w:rsidR="00DA0AB8">
        <w:t xml:space="preserve"> (</w:t>
      </w:r>
      <w:r w:rsidR="00DA0AB8" w:rsidRPr="00DA0AB8">
        <w:t xml:space="preserve">(Lakoff </w:t>
      </w:r>
      <w:r w:rsidR="00DA0AB8">
        <w:t xml:space="preserve"> 23</w:t>
      </w:r>
      <w:r w:rsidR="00DA0AB8" w:rsidRPr="00DA0AB8">
        <w:t>).</w:t>
      </w:r>
    </w:p>
    <w:p w14:paraId="3D5E17EF" w14:textId="2CA596E1" w:rsidR="009301DF" w:rsidRPr="009301DF" w:rsidRDefault="00877F48" w:rsidP="00DA0AB8">
      <w:pPr>
        <w:spacing w:line="480" w:lineRule="auto"/>
        <w:ind w:firstLine="720"/>
      </w:pPr>
      <w:r w:rsidRPr="009301DF">
        <w:t xml:space="preserve">The ability to understand the existing differences in humanity is based on the different perceptions and </w:t>
      </w:r>
      <w:r w:rsidRPr="009301DF">
        <w:t>underlying values that define their development. Therefore, spiritual realism embraces essential elements within the physical wellbeing although they focus on proper integration where it is possible to determine right and wrong. Individual personality is b</w:t>
      </w:r>
      <w:r w:rsidRPr="009301DF">
        <w:t>ased on how they can relate essential elements, which help in shaping a different focus on fundamental concepts that define a successful societal integration</w:t>
      </w:r>
      <w:r w:rsidR="00DA0AB8">
        <w:t xml:space="preserve"> (</w:t>
      </w:r>
      <w:r w:rsidR="00DA0AB8" w:rsidRPr="00DA0AB8">
        <w:t>Parsons</w:t>
      </w:r>
      <w:r w:rsidR="00DA0AB8">
        <w:t xml:space="preserve"> 62).</w:t>
      </w:r>
    </w:p>
    <w:p w14:paraId="5DC8FA33" w14:textId="67666E13" w:rsidR="009301DF" w:rsidRPr="009301DF" w:rsidRDefault="00877F48" w:rsidP="00DA0AB8">
      <w:pPr>
        <w:spacing w:line="480" w:lineRule="auto"/>
        <w:ind w:firstLine="720"/>
      </w:pPr>
      <w:r w:rsidRPr="009301DF">
        <w:t>The spiritual freedom that we can get is based on the integration of essent</w:t>
      </w:r>
      <w:r w:rsidRPr="009301DF">
        <w:t xml:space="preserve">ial processes, which are necessary in defining a more significant influence on basic concepts that determine an individual development. Love, wisdom, and freedom are concepts that describe the interaction of humanity across different settings. The ability </w:t>
      </w:r>
      <w:r w:rsidRPr="009301DF">
        <w:t>to adopt positive measures is based on how we can interpret these concepts. Therefore, profound spiritual awakening is based on a critical understanding of processes that help in shaping a more significant societal influence on essential virtues that defin</w:t>
      </w:r>
      <w:r w:rsidRPr="009301DF">
        <w:t>e individual progress in faith</w:t>
      </w:r>
      <w:r w:rsidR="00DA0AB8">
        <w:t xml:space="preserve"> (</w:t>
      </w:r>
      <w:r w:rsidR="00DA0AB8" w:rsidRPr="00DA0AB8">
        <w:t>Bailey</w:t>
      </w:r>
      <w:r w:rsidR="00DA0AB8">
        <w:t xml:space="preserve"> 18).</w:t>
      </w:r>
    </w:p>
    <w:p w14:paraId="02335038" w14:textId="751BA4D1" w:rsidR="009301DF" w:rsidRPr="009301DF" w:rsidRDefault="00877F48" w:rsidP="00DA0AB8">
      <w:pPr>
        <w:spacing w:line="480" w:lineRule="auto"/>
        <w:ind w:firstLine="720"/>
      </w:pPr>
      <w:r w:rsidRPr="009301DF">
        <w:t>Faith is vital in incorporating spiritual aspects, which help in determining individual development. Faith is critical in motivating an individual to attain improved levels of focus.</w:t>
      </w:r>
      <w:r w:rsidRPr="009301DF">
        <w:t xml:space="preserve"> The path of righteousness can only be explained based on fundamental concepts that influence individual development. The different own abilities are critical in determining measures that help develop a profoundly transformed personal spiritual wellbeing. </w:t>
      </w:r>
      <w:r w:rsidRPr="009301DF">
        <w:t>Strong belief and faith are essential in accomplishing the ultimate goal of spiritual realism</w:t>
      </w:r>
      <w:r w:rsidR="00DA0AB8">
        <w:t xml:space="preserve"> </w:t>
      </w:r>
      <w:r w:rsidR="00DA0AB8" w:rsidRPr="00DA0AB8">
        <w:t xml:space="preserve">(Marjorie </w:t>
      </w:r>
      <w:r w:rsidR="00DA0AB8">
        <w:t>39</w:t>
      </w:r>
      <w:r w:rsidR="00DA0AB8" w:rsidRPr="00DA0AB8">
        <w:t>).</w:t>
      </w:r>
      <w:r w:rsidRPr="009301DF">
        <w:t xml:space="preserve"> The different existing religions advance different notions although they are based on a critical focus on individual development where it is pos</w:t>
      </w:r>
      <w:r w:rsidRPr="009301DF">
        <w:t xml:space="preserve">sible to outline essential concepts that define a successful personal growth based on strong internal beliefs. </w:t>
      </w:r>
    </w:p>
    <w:p w14:paraId="05993815" w14:textId="10E1F929" w:rsidR="009301DF" w:rsidRPr="009301DF" w:rsidRDefault="00877F48" w:rsidP="00DA0AB8">
      <w:pPr>
        <w:spacing w:line="480" w:lineRule="auto"/>
        <w:ind w:firstLine="720"/>
      </w:pPr>
      <w:r w:rsidRPr="009301DF">
        <w:t>The universal well-being is achieved by establishing positive relations and provide an increased focus on fundamental concepts that define</w:t>
      </w:r>
      <w:r w:rsidRPr="009301DF">
        <w:t xml:space="preserve"> successful development. The ultimate reality focuses on developing elements that help in providing a unique center where it is possible to integrate successful measures that help define background concepts that aid in determining individual relations with</w:t>
      </w:r>
      <w:r w:rsidRPr="009301DF">
        <w:t>in a given society.</w:t>
      </w:r>
      <w:r w:rsidR="00A91BC6">
        <w:t xml:space="preserve"> There is a need to outline the strong underlying link between individuals who can connect their spiritual and physical wellbeing</w:t>
      </w:r>
      <w:r w:rsidR="00DA0AB8">
        <w:t xml:space="preserve"> </w:t>
      </w:r>
      <w:r w:rsidR="00DA0AB8" w:rsidRPr="00DA0AB8">
        <w:t xml:space="preserve">(Lakoff </w:t>
      </w:r>
      <w:r w:rsidR="00DA0AB8">
        <w:t xml:space="preserve"> 33</w:t>
      </w:r>
      <w:r w:rsidR="00DA0AB8" w:rsidRPr="00DA0AB8">
        <w:t>).</w:t>
      </w:r>
    </w:p>
    <w:p w14:paraId="620938E6" w14:textId="645FEC4B" w:rsidR="009301DF" w:rsidRPr="009301DF" w:rsidRDefault="00877F48" w:rsidP="00DA0AB8">
      <w:pPr>
        <w:spacing w:line="480" w:lineRule="auto"/>
        <w:ind w:firstLine="720"/>
      </w:pPr>
      <w:r w:rsidRPr="009301DF">
        <w:t xml:space="preserve"> Cultural values define an individual spiritual and physi</w:t>
      </w:r>
      <w:r w:rsidRPr="009301DF">
        <w:t xml:space="preserve">cal development since it is easier to integrate critical measures which help in achieving the intended outcomes. Culture, therefore, represents a vital form of connectedness and belonging, which aid in a binding individual with shared values, beliefs, and </w:t>
      </w:r>
      <w:r w:rsidRPr="009301DF">
        <w:t>norms. Thus, spiritual realism, in this case, focuses on improving the underlying concepts which help in defining a positive relationship among individuals. Different individuals have a different interpretation of these elements</w:t>
      </w:r>
      <w:r w:rsidR="00DA0AB8">
        <w:t xml:space="preserve"> (</w:t>
      </w:r>
      <w:r w:rsidR="00DA0AB8" w:rsidRPr="00DA0AB8">
        <w:t>Marjorie</w:t>
      </w:r>
      <w:r w:rsidR="00DA0AB8">
        <w:t xml:space="preserve"> 48).</w:t>
      </w:r>
    </w:p>
    <w:p w14:paraId="5FA00FB1" w14:textId="58FD1516" w:rsidR="009301DF" w:rsidRDefault="00877F48" w:rsidP="00DA0AB8">
      <w:pPr>
        <w:spacing w:line="480" w:lineRule="auto"/>
        <w:ind w:firstLine="720"/>
      </w:pPr>
      <w:r w:rsidRPr="009301DF">
        <w:t xml:space="preserve">Human </w:t>
      </w:r>
      <w:r w:rsidRPr="009301DF">
        <w:t>beings have been given authority over everything in the world, and thus the overall wellbeing of humanity and challenges in the world are as a result of human beings who have strayed from the chosen path and immersed themselves in worldly things. Fixing th</w:t>
      </w:r>
      <w:r w:rsidRPr="009301DF">
        <w:t>ese issues in the world would require a focus on the ultimate authority, seek forgiveness, and return to the chosen path. God gives direction and his time is always the best.</w:t>
      </w:r>
      <w:r>
        <w:t xml:space="preserve"> The underlying elements that define positive engagement outline essential process</w:t>
      </w:r>
      <w:r>
        <w:t>es that determine</w:t>
      </w:r>
      <w:r w:rsidR="00A91BC6">
        <w:t xml:space="preserve"> the relationship between individuals</w:t>
      </w:r>
      <w:r w:rsidR="00DA0AB8">
        <w:t xml:space="preserve"> (</w:t>
      </w:r>
      <w:r w:rsidR="00DA0AB8" w:rsidRPr="00DA0AB8">
        <w:t>Lakoff</w:t>
      </w:r>
      <w:r w:rsidR="00DA0AB8">
        <w:t xml:space="preserve"> 44).</w:t>
      </w:r>
    </w:p>
    <w:p w14:paraId="7D609982" w14:textId="021C8DEB" w:rsidR="00A91BC6" w:rsidRPr="00A91BC6" w:rsidRDefault="00877F48" w:rsidP="00DA0AB8">
      <w:pPr>
        <w:spacing w:line="480" w:lineRule="auto"/>
        <w:ind w:firstLine="720"/>
      </w:pPr>
      <w:r w:rsidRPr="00A91BC6">
        <w:t xml:space="preserve">Spiritual realism provides a critical focus on multicultural spirituality, which is a significant phase in the knowledge of true universal spirituality, which defines </w:t>
      </w:r>
      <w:r w:rsidRPr="00A91BC6">
        <w:t>essential concepts that define individual spirituality as well as the current difference between the spiritual and physical world. Having common spiritual understanding is necessary for uniting all humanity. The integration of familiar concepts helps in ou</w:t>
      </w:r>
      <w:r w:rsidRPr="00A91BC6">
        <w:t>tlining processes that need to be considered in developing a greater focus on ideas that define individual development. Spiritual realism is unique and does not focus on supporting a specific religion but incorporated values, which provide a more significa</w:t>
      </w:r>
      <w:r w:rsidRPr="00A91BC6">
        <w:t>nt influence on the strong spiritual need, which defines positive relations (</w:t>
      </w:r>
      <w:r w:rsidR="00DA0AB8" w:rsidRPr="00DA0AB8">
        <w:t>Turner</w:t>
      </w:r>
      <w:r w:rsidR="00DA0AB8">
        <w:t xml:space="preserve"> 133).</w:t>
      </w:r>
    </w:p>
    <w:p w14:paraId="7DEE0DA7" w14:textId="408EEF0B" w:rsidR="00A91BC6" w:rsidRPr="00A91BC6" w:rsidRDefault="00877F48" w:rsidP="00DA0AB8">
      <w:pPr>
        <w:spacing w:line="480" w:lineRule="auto"/>
        <w:ind w:firstLine="720"/>
      </w:pPr>
      <w:r>
        <w:t xml:space="preserve">Thus, </w:t>
      </w:r>
      <w:r w:rsidR="00DA0AB8">
        <w:t>s</w:t>
      </w:r>
      <w:r w:rsidRPr="00A91BC6">
        <w:t xml:space="preserve">piritual realism provides a renewed realization of processes that help in shaping a positive societal development. The ability to </w:t>
      </w:r>
      <w:r w:rsidRPr="00A91BC6">
        <w:t>understand individual spirituality is critical in outlining a vital concentration on fundamental values and beliefs that promote individual inner development based on the relationship that exists with their spiritual being. Therefore, personal spiritual gr</w:t>
      </w:r>
      <w:r w:rsidRPr="00A91BC6">
        <w:t>owth is based on understanding essential concepts that shape their developmental process.</w:t>
      </w:r>
    </w:p>
    <w:p w14:paraId="150A8E41" w14:textId="799E620F" w:rsidR="00A91BC6" w:rsidRDefault="00A91BC6" w:rsidP="00A91BC6">
      <w:pPr>
        <w:jc w:val="both"/>
      </w:pPr>
    </w:p>
    <w:p w14:paraId="4C24D8AD" w14:textId="3C994F2C" w:rsidR="00DA0AB8" w:rsidRDefault="00DA0AB8" w:rsidP="00A91BC6">
      <w:pPr>
        <w:jc w:val="both"/>
      </w:pPr>
    </w:p>
    <w:p w14:paraId="607F1B28" w14:textId="0741B503" w:rsidR="00DA0AB8" w:rsidRDefault="00DA0AB8" w:rsidP="00A91BC6">
      <w:pPr>
        <w:jc w:val="both"/>
      </w:pPr>
    </w:p>
    <w:p w14:paraId="7EC9E1A5" w14:textId="21E26191" w:rsidR="00DA0AB8" w:rsidRDefault="00DA0AB8" w:rsidP="00A91BC6">
      <w:pPr>
        <w:jc w:val="both"/>
      </w:pPr>
    </w:p>
    <w:p w14:paraId="04C5BD70" w14:textId="31012949" w:rsidR="00DA0AB8" w:rsidRDefault="00DA0AB8" w:rsidP="00A91BC6">
      <w:pPr>
        <w:jc w:val="both"/>
      </w:pPr>
    </w:p>
    <w:p w14:paraId="1499A6D2" w14:textId="65A17CD6" w:rsidR="00DA0AB8" w:rsidRDefault="00DA0AB8" w:rsidP="00A91BC6">
      <w:pPr>
        <w:jc w:val="both"/>
      </w:pPr>
    </w:p>
    <w:p w14:paraId="7F3F0092" w14:textId="2F05D148" w:rsidR="00DA0AB8" w:rsidRDefault="00DA0AB8" w:rsidP="00A91BC6">
      <w:pPr>
        <w:jc w:val="both"/>
      </w:pPr>
    </w:p>
    <w:p w14:paraId="0D3A94E5" w14:textId="1B6ED196" w:rsidR="00DA0AB8" w:rsidRDefault="00DA0AB8" w:rsidP="00A91BC6">
      <w:pPr>
        <w:jc w:val="both"/>
      </w:pPr>
    </w:p>
    <w:p w14:paraId="056B2A68" w14:textId="7B46931F" w:rsidR="00DA0AB8" w:rsidRDefault="00DA0AB8" w:rsidP="00A91BC6">
      <w:pPr>
        <w:jc w:val="both"/>
      </w:pPr>
    </w:p>
    <w:p w14:paraId="5D870711" w14:textId="20270C4A" w:rsidR="00DA0AB8" w:rsidRDefault="00DA0AB8" w:rsidP="00A91BC6">
      <w:pPr>
        <w:jc w:val="both"/>
      </w:pPr>
    </w:p>
    <w:p w14:paraId="150F490E" w14:textId="06724D38" w:rsidR="00DA0AB8" w:rsidRDefault="00DA0AB8" w:rsidP="00A91BC6">
      <w:pPr>
        <w:jc w:val="both"/>
      </w:pPr>
    </w:p>
    <w:p w14:paraId="6A091A7C" w14:textId="7A49E946" w:rsidR="00DA0AB8" w:rsidRDefault="00DA0AB8" w:rsidP="00A91BC6">
      <w:pPr>
        <w:jc w:val="both"/>
      </w:pPr>
    </w:p>
    <w:p w14:paraId="008727A8" w14:textId="5C090A02" w:rsidR="00DA0AB8" w:rsidRDefault="00DA0AB8" w:rsidP="00A91BC6">
      <w:pPr>
        <w:jc w:val="both"/>
      </w:pPr>
    </w:p>
    <w:p w14:paraId="61D1CE7C" w14:textId="48EB5598" w:rsidR="00DA0AB8" w:rsidRDefault="00DA0AB8" w:rsidP="00A91BC6">
      <w:pPr>
        <w:jc w:val="both"/>
      </w:pPr>
    </w:p>
    <w:p w14:paraId="073F8D4D" w14:textId="2C1C77B9" w:rsidR="00DA0AB8" w:rsidRDefault="00DA0AB8" w:rsidP="00A91BC6">
      <w:pPr>
        <w:jc w:val="both"/>
      </w:pPr>
    </w:p>
    <w:p w14:paraId="5B29C940" w14:textId="6D1A7C4E" w:rsidR="00DA0AB8" w:rsidRDefault="00DA0AB8" w:rsidP="00A91BC6">
      <w:pPr>
        <w:jc w:val="both"/>
      </w:pPr>
    </w:p>
    <w:p w14:paraId="2C1FB74B" w14:textId="57C794EE" w:rsidR="00DA0AB8" w:rsidRDefault="00DA0AB8" w:rsidP="00A91BC6">
      <w:pPr>
        <w:jc w:val="both"/>
      </w:pPr>
    </w:p>
    <w:p w14:paraId="1EA962C1" w14:textId="633E35FE" w:rsidR="00DA0AB8" w:rsidRDefault="00DA0AB8" w:rsidP="00A91BC6">
      <w:pPr>
        <w:jc w:val="both"/>
      </w:pPr>
    </w:p>
    <w:p w14:paraId="64AA2DBC" w14:textId="6FA964AE" w:rsidR="00DA0AB8" w:rsidRDefault="00DA0AB8" w:rsidP="00A91BC6">
      <w:pPr>
        <w:jc w:val="both"/>
      </w:pPr>
    </w:p>
    <w:p w14:paraId="508849D1" w14:textId="1784B244" w:rsidR="00DA0AB8" w:rsidRDefault="00DA0AB8" w:rsidP="00A91BC6">
      <w:pPr>
        <w:jc w:val="both"/>
      </w:pPr>
    </w:p>
    <w:p w14:paraId="58B79E4A" w14:textId="17405095" w:rsidR="00DA0AB8" w:rsidRDefault="00DA0AB8" w:rsidP="00A91BC6">
      <w:pPr>
        <w:jc w:val="both"/>
      </w:pPr>
    </w:p>
    <w:p w14:paraId="6F9520C3" w14:textId="15D84E19" w:rsidR="009301DF" w:rsidRDefault="00877F48" w:rsidP="00DA0AB8">
      <w:pPr>
        <w:jc w:val="center"/>
      </w:pPr>
      <w:r>
        <w:t>Works cited</w:t>
      </w:r>
    </w:p>
    <w:p w14:paraId="3D2E16D2" w14:textId="77777777" w:rsidR="00DA0AB8" w:rsidRPr="00A91BC6" w:rsidRDefault="00877F48" w:rsidP="00DA0AB8">
      <w:pPr>
        <w:spacing w:line="480" w:lineRule="auto"/>
        <w:ind w:left="720" w:hanging="720"/>
        <w:jc w:val="both"/>
      </w:pPr>
      <w:r w:rsidRPr="00A91BC6">
        <w:t xml:space="preserve">Bailey, Kendra L., et al. "Spirituality at a crossroads: A grounded theory of Christian emerging adults." </w:t>
      </w:r>
      <w:r w:rsidRPr="00A91BC6">
        <w:rPr>
          <w:i/>
          <w:iCs/>
        </w:rPr>
        <w:t xml:space="preserve">Psychology of </w:t>
      </w:r>
      <w:r w:rsidRPr="00A91BC6">
        <w:rPr>
          <w:i/>
          <w:iCs/>
        </w:rPr>
        <w:t>Religion and Spirituality</w:t>
      </w:r>
      <w:r w:rsidRPr="00A91BC6">
        <w:t xml:space="preserve"> 8.2 (2016): 99.</w:t>
      </w:r>
    </w:p>
    <w:p w14:paraId="2C2E4E08" w14:textId="77777777" w:rsidR="00DA0AB8" w:rsidRPr="00DA0AB8" w:rsidRDefault="00877F48" w:rsidP="00DA0AB8">
      <w:pPr>
        <w:spacing w:line="480" w:lineRule="auto"/>
        <w:ind w:left="720" w:hanging="720"/>
        <w:jc w:val="both"/>
      </w:pPr>
      <w:r w:rsidRPr="00DA0AB8">
        <w:t xml:space="preserve">Lakoff, Sanford A. "Christianity and equality." </w:t>
      </w:r>
      <w:r w:rsidRPr="00DA0AB8">
        <w:rPr>
          <w:i/>
          <w:iCs/>
        </w:rPr>
        <w:t>Equality</w:t>
      </w:r>
      <w:r w:rsidRPr="00DA0AB8">
        <w:t>. Routledge, 2017. 115-133.</w:t>
      </w:r>
    </w:p>
    <w:p w14:paraId="07745749" w14:textId="77777777" w:rsidR="00DA0AB8" w:rsidRPr="00A91BC6" w:rsidRDefault="00877F48" w:rsidP="00DA0AB8">
      <w:pPr>
        <w:spacing w:line="480" w:lineRule="auto"/>
        <w:ind w:left="720" w:hanging="720"/>
        <w:jc w:val="both"/>
      </w:pPr>
      <w:r w:rsidRPr="00A91BC6">
        <w:t xml:space="preserve">Marjorie, J. Thompson. </w:t>
      </w:r>
      <w:r w:rsidRPr="00A91BC6">
        <w:rPr>
          <w:i/>
          <w:iCs/>
        </w:rPr>
        <w:t>Soul Feast, Newly Revised Edition: An Invitation to the Christian Spiritual Life</w:t>
      </w:r>
      <w:r w:rsidRPr="00A91BC6">
        <w:t>. Westminster John Knox Pre</w:t>
      </w:r>
      <w:r w:rsidRPr="00A91BC6">
        <w:t>ss, 2014.</w:t>
      </w:r>
    </w:p>
    <w:p w14:paraId="15453ED9" w14:textId="77777777" w:rsidR="00DA0AB8" w:rsidRPr="00A91BC6" w:rsidRDefault="00877F48" w:rsidP="00DA0AB8">
      <w:pPr>
        <w:spacing w:line="480" w:lineRule="auto"/>
        <w:ind w:left="720" w:hanging="720"/>
        <w:jc w:val="both"/>
      </w:pPr>
      <w:r w:rsidRPr="00A91BC6">
        <w:t xml:space="preserve">Parsons, Talcott. "Christianity and modern industrial society." </w:t>
      </w:r>
      <w:r w:rsidRPr="00A91BC6">
        <w:rPr>
          <w:i/>
          <w:iCs/>
        </w:rPr>
        <w:t>Sociological theory, values, and sociocultural change</w:t>
      </w:r>
      <w:r w:rsidRPr="00A91BC6">
        <w:t>. Routledge, 2017. 33-70.</w:t>
      </w:r>
    </w:p>
    <w:p w14:paraId="1C88CE92" w14:textId="77777777" w:rsidR="00DA0AB8" w:rsidRPr="00A91BC6" w:rsidRDefault="00877F48" w:rsidP="00DA0AB8">
      <w:pPr>
        <w:spacing w:line="480" w:lineRule="auto"/>
        <w:ind w:left="720" w:hanging="720"/>
        <w:jc w:val="both"/>
      </w:pPr>
      <w:r w:rsidRPr="00A91BC6">
        <w:t xml:space="preserve">Turner, Peter. </w:t>
      </w:r>
      <w:r w:rsidRPr="00A91BC6">
        <w:rPr>
          <w:i/>
          <w:iCs/>
        </w:rPr>
        <w:t>Truthfulness, realism, historicity: a study in late antique spiritual literature</w:t>
      </w:r>
      <w:r w:rsidRPr="00A91BC6">
        <w:t>. Routle</w:t>
      </w:r>
      <w:r w:rsidRPr="00A91BC6">
        <w:t>dge, 2016.</w:t>
      </w:r>
    </w:p>
    <w:p w14:paraId="4769724F" w14:textId="77777777" w:rsidR="00DA0AB8" w:rsidRPr="00A91BC6" w:rsidRDefault="00877F48" w:rsidP="00DA0AB8">
      <w:pPr>
        <w:spacing w:line="480" w:lineRule="auto"/>
        <w:ind w:left="720" w:hanging="720"/>
        <w:jc w:val="both"/>
      </w:pPr>
      <w:r w:rsidRPr="00A91BC6">
        <w:t xml:space="preserve">Wright, Andrew. </w:t>
      </w:r>
      <w:r w:rsidRPr="00A91BC6">
        <w:rPr>
          <w:i/>
          <w:iCs/>
        </w:rPr>
        <w:t>Religious education and critical realism: Knowledge, reality and religious literacy</w:t>
      </w:r>
      <w:r w:rsidRPr="00A91BC6">
        <w:t>. Routledge, 2015.</w:t>
      </w:r>
    </w:p>
    <w:p w14:paraId="72B2EC7D" w14:textId="77777777" w:rsidR="00A91BC6" w:rsidRDefault="00A91BC6" w:rsidP="00A91BC6">
      <w:pPr>
        <w:jc w:val="both"/>
      </w:pPr>
    </w:p>
    <w:sectPr w:rsidR="00A91BC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DD2595" w14:textId="77777777" w:rsidR="00877F48" w:rsidRDefault="00877F48">
      <w:pPr>
        <w:spacing w:after="0" w:line="240" w:lineRule="auto"/>
      </w:pPr>
      <w:r>
        <w:separator/>
      </w:r>
    </w:p>
  </w:endnote>
  <w:endnote w:type="continuationSeparator" w:id="0">
    <w:p w14:paraId="220EB8AD" w14:textId="77777777" w:rsidR="00877F48" w:rsidRDefault="00877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5DFB88" w14:textId="77777777" w:rsidR="00877F48" w:rsidRDefault="00877F48">
      <w:pPr>
        <w:spacing w:after="0" w:line="240" w:lineRule="auto"/>
      </w:pPr>
      <w:r>
        <w:separator/>
      </w:r>
    </w:p>
  </w:footnote>
  <w:footnote w:type="continuationSeparator" w:id="0">
    <w:p w14:paraId="152C59C5" w14:textId="77777777" w:rsidR="00877F48" w:rsidRDefault="00877F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4CA9F" w14:textId="40A2A593" w:rsidR="00A91BC6" w:rsidRDefault="00877F48">
    <w:pPr>
      <w:pStyle w:val="Header"/>
      <w:jc w:val="right"/>
    </w:pPr>
    <w:r>
      <w:t xml:space="preserve">Surname </w:t>
    </w:r>
    <w:sdt>
      <w:sdtPr>
        <w:id w:val="-21165837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53434EB" w14:textId="77777777" w:rsidR="00A91BC6" w:rsidRDefault="00A91B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1DF"/>
    <w:rsid w:val="000F7159"/>
    <w:rsid w:val="006B7A74"/>
    <w:rsid w:val="006C7239"/>
    <w:rsid w:val="00877F48"/>
    <w:rsid w:val="008E6F1B"/>
    <w:rsid w:val="009301DF"/>
    <w:rsid w:val="00A91BC6"/>
    <w:rsid w:val="00DA0AB8"/>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9D2256-1FF2-472B-9B78-C072ECFF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B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BC6"/>
  </w:style>
  <w:style w:type="paragraph" w:styleId="Footer">
    <w:name w:val="footer"/>
    <w:basedOn w:val="Normal"/>
    <w:link w:val="FooterChar"/>
    <w:uiPriority w:val="99"/>
    <w:unhideWhenUsed/>
    <w:rsid w:val="00A91B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BC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B7A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7A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1297</Words>
  <Characters>7398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2018-09-29T14:43:00Z</dcterms:created>
  <dcterms:modified xsi:type="dcterms:W3CDTF">2018-09-29T14:43:00Z</dcterms:modified>
</cp:coreProperties>
</file>